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BA" w:rsidRPr="00915326" w:rsidRDefault="006950BA" w:rsidP="006950BA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915326">
        <w:rPr>
          <w:b/>
          <w:sz w:val="20"/>
          <w:szCs w:val="20"/>
        </w:rPr>
        <w:t xml:space="preserve">Экспертная  оценка урока </w:t>
      </w:r>
    </w:p>
    <w:p w:rsidR="006950BA" w:rsidRPr="00915326" w:rsidRDefault="006950BA" w:rsidP="006950BA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proofErr w:type="gramStart"/>
      <w:r w:rsidRPr="00915326">
        <w:rPr>
          <w:b/>
          <w:sz w:val="20"/>
          <w:szCs w:val="20"/>
        </w:rPr>
        <w:t>(Алексеев Н.А. Личностно-ориентированное обучение в школе.</w:t>
      </w:r>
      <w:proofErr w:type="gramEnd"/>
      <w:r w:rsidRPr="00915326">
        <w:rPr>
          <w:b/>
          <w:sz w:val="20"/>
          <w:szCs w:val="20"/>
        </w:rPr>
        <w:t xml:space="preserve"> — Ростов-на-Дону: </w:t>
      </w:r>
      <w:proofErr w:type="gramStart"/>
      <w:r w:rsidRPr="00915326">
        <w:rPr>
          <w:b/>
          <w:sz w:val="20"/>
          <w:szCs w:val="20"/>
        </w:rPr>
        <w:t xml:space="preserve">Феникс, 2006.). </w:t>
      </w:r>
      <w:proofErr w:type="gramEnd"/>
    </w:p>
    <w:p w:rsidR="006950BA" w:rsidRPr="00915326" w:rsidRDefault="006950BA" w:rsidP="006950BA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915326">
        <w:rPr>
          <w:b/>
          <w:sz w:val="20"/>
          <w:szCs w:val="20"/>
        </w:rPr>
        <w:t>Балльные оценки:</w:t>
      </w:r>
    </w:p>
    <w:p w:rsidR="006950BA" w:rsidRPr="00915326" w:rsidRDefault="006950BA" w:rsidP="006950BA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915326">
        <w:rPr>
          <w:sz w:val="20"/>
          <w:szCs w:val="20"/>
        </w:rPr>
        <w:t>2 – реализован полностью;</w:t>
      </w:r>
    </w:p>
    <w:p w:rsidR="006950BA" w:rsidRPr="00915326" w:rsidRDefault="006950BA" w:rsidP="006950BA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915326">
        <w:rPr>
          <w:sz w:val="20"/>
          <w:szCs w:val="20"/>
        </w:rPr>
        <w:t>1- реализован частично;</w:t>
      </w:r>
    </w:p>
    <w:p w:rsidR="006950BA" w:rsidRPr="00915326" w:rsidRDefault="006950BA" w:rsidP="006950BA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915326">
        <w:rPr>
          <w:sz w:val="20"/>
          <w:szCs w:val="20"/>
        </w:rPr>
        <w:t>0 – не реализован.</w:t>
      </w:r>
    </w:p>
    <w:p w:rsidR="006950BA" w:rsidRPr="00915326" w:rsidRDefault="006950BA" w:rsidP="006950BA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915326">
        <w:rPr>
          <w:b/>
          <w:sz w:val="20"/>
          <w:szCs w:val="20"/>
        </w:rPr>
        <w:t>Формула эффективности урока:</w:t>
      </w:r>
      <w:r w:rsidRPr="00915326">
        <w:rPr>
          <w:sz w:val="20"/>
          <w:szCs w:val="20"/>
        </w:rPr>
        <w:t xml:space="preserve"> сложить все баллы, разделить на 26, умножить на 100.</w:t>
      </w:r>
    </w:p>
    <w:p w:rsidR="006950BA" w:rsidRPr="00915326" w:rsidRDefault="006950BA" w:rsidP="006950BA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915326">
        <w:rPr>
          <w:b/>
          <w:sz w:val="20"/>
          <w:szCs w:val="20"/>
        </w:rPr>
        <w:t>Итоговые показатели:</w:t>
      </w:r>
      <w:r w:rsidRPr="00915326">
        <w:rPr>
          <w:sz w:val="20"/>
          <w:szCs w:val="20"/>
        </w:rPr>
        <w:t xml:space="preserve"> 85% - отлично; 65 – 84% - хорошо, 45 – 64% - удовлетворительно.</w:t>
      </w:r>
    </w:p>
    <w:p w:rsidR="006950BA" w:rsidRPr="006950BA" w:rsidRDefault="006950BA" w:rsidP="006950B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6950BA">
        <w:rPr>
          <w:b/>
          <w:bCs/>
          <w:i/>
          <w:iCs/>
          <w:sz w:val="20"/>
          <w:szCs w:val="20"/>
        </w:rPr>
        <w:t xml:space="preserve">Карта экспертной оценки </w:t>
      </w:r>
    </w:p>
    <w:p w:rsidR="006950BA" w:rsidRPr="006950BA" w:rsidRDefault="006950BA" w:rsidP="006950B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6950BA">
        <w:rPr>
          <w:b/>
          <w:bCs/>
          <w:i/>
          <w:iCs/>
          <w:sz w:val="20"/>
          <w:szCs w:val="20"/>
        </w:rPr>
        <w:t xml:space="preserve">личностно-ориентированного и развивающего потенциала урока </w:t>
      </w:r>
    </w:p>
    <w:p w:rsidR="006950BA" w:rsidRPr="006950BA" w:rsidRDefault="006950BA" w:rsidP="006950B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6950BA">
        <w:rPr>
          <w:sz w:val="20"/>
          <w:szCs w:val="20"/>
        </w:rPr>
        <w:t>Дата________Класс_____Урок_____Предмет_______________________Учитель___________________</w:t>
      </w:r>
    </w:p>
    <w:p w:rsidR="006950BA" w:rsidRPr="006950BA" w:rsidRDefault="006950BA" w:rsidP="006950BA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6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8"/>
        <w:gridCol w:w="770"/>
        <w:gridCol w:w="765"/>
        <w:gridCol w:w="667"/>
        <w:gridCol w:w="4093"/>
      </w:tblGrid>
      <w:tr w:rsidR="006950BA" w:rsidRPr="006950BA" w:rsidTr="004E6B22">
        <w:tc>
          <w:tcPr>
            <w:tcW w:w="10613" w:type="dxa"/>
            <w:gridSpan w:val="5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950BA">
              <w:rPr>
                <w:b/>
                <w:i/>
                <w:sz w:val="20"/>
                <w:szCs w:val="20"/>
              </w:rPr>
              <w:t>Содержание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Содержание материала по сложности соответствует возрастным особенностям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По сложности материал не соответствует возрастным особенностям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Учитель привлекает учащихся к определению целей урока.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Учитель не привлекает учащихся к определению целей урока.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 xml:space="preserve">Учитель привлекает учащихся </w:t>
            </w:r>
          </w:p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 xml:space="preserve">к </w:t>
            </w:r>
            <w:proofErr w:type="spellStart"/>
            <w:r w:rsidRPr="006950BA">
              <w:rPr>
                <w:sz w:val="20"/>
                <w:szCs w:val="20"/>
              </w:rPr>
              <w:t>взаимооцениванию</w:t>
            </w:r>
            <w:proofErr w:type="spellEnd"/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 xml:space="preserve">Учитель не привлекает учащихся к </w:t>
            </w:r>
            <w:proofErr w:type="spellStart"/>
            <w:r w:rsidRPr="006950BA">
              <w:rPr>
                <w:sz w:val="20"/>
                <w:szCs w:val="20"/>
              </w:rPr>
              <w:t>взаимооцениванию</w:t>
            </w:r>
            <w:proofErr w:type="spellEnd"/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 xml:space="preserve">Учитель формирует у учащегося умение </w:t>
            </w:r>
            <w:proofErr w:type="spellStart"/>
            <w:r w:rsidRPr="006950BA">
              <w:rPr>
                <w:sz w:val="20"/>
                <w:szCs w:val="20"/>
              </w:rPr>
              <w:t>критериального</w:t>
            </w:r>
            <w:proofErr w:type="spellEnd"/>
            <w:r w:rsidRPr="006950BA">
              <w:rPr>
                <w:sz w:val="20"/>
                <w:szCs w:val="20"/>
              </w:rPr>
              <w:t xml:space="preserve"> оценивания 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 xml:space="preserve">Учитель не формирует у учащегося умения </w:t>
            </w:r>
            <w:proofErr w:type="spellStart"/>
            <w:r w:rsidRPr="006950BA">
              <w:rPr>
                <w:sz w:val="20"/>
                <w:szCs w:val="20"/>
              </w:rPr>
              <w:t>критериального</w:t>
            </w:r>
            <w:proofErr w:type="spellEnd"/>
            <w:r w:rsidRPr="006950BA">
              <w:rPr>
                <w:sz w:val="20"/>
                <w:szCs w:val="20"/>
              </w:rPr>
              <w:t xml:space="preserve"> оценивания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Учитель воспитывает у учащегося самостоятельность и независимость суждений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Учитель не воспитывает у учащегося самостоятельность и независимость</w:t>
            </w:r>
          </w:p>
        </w:tc>
      </w:tr>
      <w:tr w:rsidR="006950BA" w:rsidRPr="006950BA" w:rsidTr="004E6B22">
        <w:tc>
          <w:tcPr>
            <w:tcW w:w="10613" w:type="dxa"/>
            <w:gridSpan w:val="5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950BA">
              <w:rPr>
                <w:b/>
                <w:i/>
                <w:sz w:val="20"/>
                <w:szCs w:val="20"/>
              </w:rPr>
              <w:t>Методика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Хорошая мотивировка учащихся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Мотивация учащихся не обеспечена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 xml:space="preserve">Широкий спектр заданий </w:t>
            </w:r>
          </w:p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развивающего характера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Задания развивающего характера отсутствуют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Использование знаково-символического моделирования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Знаково-символические модели не используются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 xml:space="preserve">Адекватность познавательной визуализации </w:t>
            </w:r>
          </w:p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(наглядности)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Наглядность урока не учитывает специфику восприятия учащихся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 xml:space="preserve">Активно используется самостоятельная работа 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Самостоятельная работа на уроке отсутствует</w:t>
            </w:r>
          </w:p>
        </w:tc>
      </w:tr>
      <w:tr w:rsidR="006950BA" w:rsidRPr="006950BA" w:rsidTr="004E6B22">
        <w:trPr>
          <w:trHeight w:val="79"/>
        </w:trPr>
        <w:tc>
          <w:tcPr>
            <w:tcW w:w="4338" w:type="dxa"/>
            <w:vMerge w:val="restart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На каких этапах урока использовалась</w:t>
            </w:r>
          </w:p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самостоятельная работа учащихся</w:t>
            </w:r>
          </w:p>
        </w:tc>
        <w:tc>
          <w:tcPr>
            <w:tcW w:w="771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proofErr w:type="spellStart"/>
            <w:r w:rsidRPr="006950BA">
              <w:rPr>
                <w:b/>
                <w:i/>
                <w:sz w:val="20"/>
                <w:szCs w:val="20"/>
              </w:rPr>
              <w:t>прод</w:t>
            </w:r>
            <w:proofErr w:type="spellEnd"/>
            <w:r w:rsidRPr="006950BA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66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proofErr w:type="spellStart"/>
            <w:r w:rsidRPr="006950BA">
              <w:rPr>
                <w:b/>
                <w:i/>
                <w:sz w:val="20"/>
                <w:szCs w:val="20"/>
              </w:rPr>
              <w:t>Репр</w:t>
            </w:r>
            <w:proofErr w:type="spellEnd"/>
            <w:r w:rsidRPr="006950BA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626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950BA">
              <w:rPr>
                <w:b/>
                <w:i/>
                <w:sz w:val="20"/>
                <w:szCs w:val="20"/>
              </w:rPr>
              <w:t>Мин.</w:t>
            </w:r>
          </w:p>
        </w:tc>
        <w:tc>
          <w:tcPr>
            <w:tcW w:w="4112" w:type="dxa"/>
            <w:shd w:val="clear" w:color="auto" w:fill="auto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50BA" w:rsidRPr="006950BA" w:rsidTr="004E6B22">
        <w:trPr>
          <w:trHeight w:val="79"/>
        </w:trPr>
        <w:tc>
          <w:tcPr>
            <w:tcW w:w="4338" w:type="dxa"/>
            <w:vMerge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auto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□ при проверке домашнего задания</w:t>
            </w:r>
          </w:p>
        </w:tc>
      </w:tr>
      <w:tr w:rsidR="006950BA" w:rsidRPr="006950BA" w:rsidTr="004E6B22">
        <w:trPr>
          <w:trHeight w:val="79"/>
        </w:trPr>
        <w:tc>
          <w:tcPr>
            <w:tcW w:w="4338" w:type="dxa"/>
            <w:vMerge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auto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□ при подготовке к усвоению новых знаний</w:t>
            </w:r>
          </w:p>
        </w:tc>
      </w:tr>
      <w:tr w:rsidR="006950BA" w:rsidRPr="006950BA" w:rsidTr="004E6B22">
        <w:trPr>
          <w:trHeight w:val="79"/>
        </w:trPr>
        <w:tc>
          <w:tcPr>
            <w:tcW w:w="4338" w:type="dxa"/>
            <w:vMerge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auto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□ при изучении нового материала</w:t>
            </w:r>
          </w:p>
        </w:tc>
      </w:tr>
      <w:tr w:rsidR="006950BA" w:rsidRPr="006950BA" w:rsidTr="004E6B22">
        <w:trPr>
          <w:trHeight w:val="79"/>
        </w:trPr>
        <w:tc>
          <w:tcPr>
            <w:tcW w:w="4338" w:type="dxa"/>
            <w:vMerge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auto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 xml:space="preserve">□ при закреплении </w:t>
            </w:r>
            <w:proofErr w:type="gramStart"/>
            <w:r w:rsidRPr="006950BA">
              <w:rPr>
                <w:sz w:val="20"/>
                <w:szCs w:val="20"/>
              </w:rPr>
              <w:t>изученного</w:t>
            </w:r>
            <w:proofErr w:type="gramEnd"/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Учитель использует на уроке групповые формы работы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Учитель не использует на уроке групповые формы работы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Частое использование моментов рефлексивного анализа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Рефлексия на уроке отсутствует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Четкая логика построения урока, обоснованное соотношение частей урока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Логика построения урока расплывчата, соотношение частей урока не продумано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Оптимальный для учащихся темп урока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Темп урока абсолютно не учитывает особенности учащихся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Часто используются ситуации диалога, обмена мнений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На уроке присутствует только диалог типа  «вопрос-ответ»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На уроке ведется тонкий и квалифицированный учет индивидуальных особенностей учащихся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Учитель не учитывает особенности учащихся, ориентируется на среднего ученика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На уроке постоянно создаются ситуации успеха, обеспечивается сохранение самооценки учащихся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 xml:space="preserve">Учащиеся на уроке боятся отвечать, напряжены, скованы из-за боязни </w:t>
            </w:r>
            <w:proofErr w:type="gramStart"/>
            <w:r w:rsidRPr="006950BA">
              <w:rPr>
                <w:sz w:val="20"/>
                <w:szCs w:val="20"/>
              </w:rPr>
              <w:t>получить</w:t>
            </w:r>
            <w:proofErr w:type="gramEnd"/>
            <w:r w:rsidRPr="006950BA">
              <w:rPr>
                <w:sz w:val="20"/>
                <w:szCs w:val="20"/>
              </w:rPr>
              <w:t xml:space="preserve"> порицание</w:t>
            </w:r>
          </w:p>
        </w:tc>
      </w:tr>
      <w:tr w:rsidR="006950BA" w:rsidRPr="006950BA" w:rsidTr="004E6B22">
        <w:tc>
          <w:tcPr>
            <w:tcW w:w="10613" w:type="dxa"/>
            <w:gridSpan w:val="5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b/>
                <w:bCs/>
                <w:i/>
                <w:iCs/>
                <w:sz w:val="20"/>
                <w:szCs w:val="20"/>
              </w:rPr>
              <w:t>Учащийся на уроке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Уровень познавательной активности высокий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Уровень познавательной активности низкий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Адекватность ответов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Ответы учащихся свидетельствуют о плохом усвоении материала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Учитель следит за развитием самостоятельной монологической речи учащихся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Учитель не ведет работу по формированию монологической речи учащихся</w:t>
            </w:r>
          </w:p>
        </w:tc>
      </w:tr>
      <w:tr w:rsidR="006950BA" w:rsidRPr="006950BA" w:rsidTr="004E6B22">
        <w:tc>
          <w:tcPr>
            <w:tcW w:w="10613" w:type="dxa"/>
            <w:gridSpan w:val="5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6950BA">
              <w:rPr>
                <w:b/>
                <w:i/>
                <w:sz w:val="20"/>
                <w:szCs w:val="20"/>
              </w:rPr>
              <w:t>Деятельность педагога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Хорошее учебное сотрудничество с учащимися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Полное отсутствие сотрудничества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Умение учителя слушать и слышать учащихся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Неумение слушать и слышать учащихся</w:t>
            </w:r>
          </w:p>
        </w:tc>
      </w:tr>
      <w:tr w:rsidR="006950BA" w:rsidRPr="006950BA" w:rsidTr="004E6B22">
        <w:tc>
          <w:tcPr>
            <w:tcW w:w="4338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Гибкость учителя, способность корректировать свои действия на основе оперативной оценки результативности</w:t>
            </w:r>
          </w:p>
        </w:tc>
        <w:tc>
          <w:tcPr>
            <w:tcW w:w="2163" w:type="dxa"/>
            <w:gridSpan w:val="3"/>
            <w:vAlign w:val="center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50BA">
              <w:rPr>
                <w:b/>
                <w:sz w:val="20"/>
                <w:szCs w:val="20"/>
              </w:rPr>
              <w:t>2 1 0</w:t>
            </w:r>
          </w:p>
        </w:tc>
        <w:tc>
          <w:tcPr>
            <w:tcW w:w="4112" w:type="dxa"/>
          </w:tcPr>
          <w:p w:rsidR="006950BA" w:rsidRPr="006950BA" w:rsidRDefault="006950BA" w:rsidP="004E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0BA">
              <w:rPr>
                <w:sz w:val="20"/>
                <w:szCs w:val="20"/>
              </w:rPr>
              <w:t>Негибкость учителя, неспособность корректировать свои действия на основе опера</w:t>
            </w:r>
          </w:p>
        </w:tc>
      </w:tr>
    </w:tbl>
    <w:p w:rsidR="006950BA" w:rsidRPr="006950BA" w:rsidRDefault="006950BA" w:rsidP="006950BA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  <w:sectPr w:rsidR="006950BA" w:rsidRPr="006950BA" w:rsidSect="006950BA">
          <w:pgSz w:w="11906" w:h="16838"/>
          <w:pgMar w:top="142" w:right="851" w:bottom="284" w:left="709" w:header="709" w:footer="709" w:gutter="0"/>
          <w:cols w:space="708"/>
          <w:docGrid w:linePitch="360"/>
        </w:sectPr>
      </w:pPr>
    </w:p>
    <w:p w:rsidR="006950BA" w:rsidRDefault="006950BA" w:rsidP="006950BA">
      <w:pPr>
        <w:shd w:val="clear" w:color="auto" w:fill="FFFFFF"/>
        <w:jc w:val="center"/>
        <w:rPr>
          <w:b/>
          <w:bCs/>
          <w:i/>
          <w:iCs/>
          <w:color w:val="000000"/>
          <w:spacing w:val="3"/>
        </w:rPr>
      </w:pPr>
      <w:r>
        <w:rPr>
          <w:b/>
          <w:bCs/>
          <w:i/>
          <w:iCs/>
          <w:color w:val="000000"/>
          <w:spacing w:val="3"/>
        </w:rPr>
        <w:lastRenderedPageBreak/>
        <w:t xml:space="preserve">МОНИТОРИНГ ДЕЯТЕЛЬНОСТИ УЧИТЕЛЕЙ. </w:t>
      </w:r>
      <w:r w:rsidRPr="00A6463B">
        <w:rPr>
          <w:b/>
          <w:bCs/>
          <w:i/>
          <w:iCs/>
          <w:color w:val="000000"/>
          <w:spacing w:val="3"/>
          <w:sz w:val="28"/>
          <w:szCs w:val="28"/>
        </w:rPr>
        <w:t>Сводная таблица по картам экспертн</w:t>
      </w:r>
      <w:r>
        <w:rPr>
          <w:b/>
          <w:bCs/>
          <w:i/>
          <w:iCs/>
          <w:color w:val="000000"/>
          <w:spacing w:val="3"/>
          <w:sz w:val="28"/>
          <w:szCs w:val="28"/>
        </w:rPr>
        <w:t>ых</w:t>
      </w:r>
      <w:r w:rsidRPr="00A6463B">
        <w:rPr>
          <w:b/>
          <w:bCs/>
          <w:i/>
          <w:iCs/>
          <w:color w:val="000000"/>
          <w:spacing w:val="3"/>
          <w:sz w:val="28"/>
          <w:szCs w:val="28"/>
        </w:rPr>
        <w:t xml:space="preserve"> оцен</w:t>
      </w:r>
      <w:r>
        <w:rPr>
          <w:b/>
          <w:bCs/>
          <w:i/>
          <w:iCs/>
          <w:color w:val="000000"/>
          <w:spacing w:val="3"/>
          <w:sz w:val="28"/>
          <w:szCs w:val="28"/>
        </w:rPr>
        <w:t>о</w:t>
      </w:r>
      <w:r w:rsidRPr="00A6463B">
        <w:rPr>
          <w:b/>
          <w:bCs/>
          <w:i/>
          <w:iCs/>
          <w:color w:val="000000"/>
          <w:spacing w:val="3"/>
          <w:sz w:val="28"/>
          <w:szCs w:val="28"/>
        </w:rPr>
        <w:t>к урок</w:t>
      </w:r>
      <w:r>
        <w:rPr>
          <w:b/>
          <w:bCs/>
          <w:i/>
          <w:iCs/>
          <w:color w:val="000000"/>
          <w:spacing w:val="3"/>
          <w:sz w:val="28"/>
          <w:szCs w:val="28"/>
        </w:rPr>
        <w:t>ов</w:t>
      </w:r>
      <w:r w:rsidRPr="00A55F54">
        <w:rPr>
          <w:b/>
          <w:bCs/>
          <w:i/>
          <w:iCs/>
          <w:color w:val="000000"/>
          <w:spacing w:val="3"/>
        </w:rPr>
        <w:t xml:space="preserve"> </w:t>
      </w:r>
    </w:p>
    <w:tbl>
      <w:tblPr>
        <w:tblW w:w="153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2574"/>
        <w:gridCol w:w="665"/>
        <w:gridCol w:w="361"/>
        <w:gridCol w:w="587"/>
        <w:gridCol w:w="673"/>
        <w:gridCol w:w="360"/>
        <w:gridCol w:w="689"/>
        <w:gridCol w:w="689"/>
        <w:gridCol w:w="689"/>
        <w:gridCol w:w="633"/>
        <w:gridCol w:w="720"/>
        <w:gridCol w:w="720"/>
        <w:gridCol w:w="720"/>
        <w:gridCol w:w="900"/>
        <w:gridCol w:w="360"/>
        <w:gridCol w:w="360"/>
        <w:gridCol w:w="360"/>
        <w:gridCol w:w="540"/>
        <w:gridCol w:w="900"/>
        <w:gridCol w:w="720"/>
      </w:tblGrid>
      <w:tr w:rsidR="006950BA" w:rsidRPr="00B944A3" w:rsidTr="004E6B22">
        <w:trPr>
          <w:cantSplit/>
          <w:trHeight w:val="4158"/>
        </w:trPr>
        <w:tc>
          <w:tcPr>
            <w:tcW w:w="1173" w:type="dxa"/>
            <w:shd w:val="clear" w:color="auto" w:fill="auto"/>
            <w:textDirection w:val="btLr"/>
            <w:vAlign w:val="center"/>
          </w:tcPr>
          <w:p w:rsidR="006950BA" w:rsidRPr="00F936BA" w:rsidRDefault="006950BA" w:rsidP="004E6B22">
            <w:pPr>
              <w:ind w:left="113" w:right="113"/>
              <w:jc w:val="center"/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  <w:t>Дата/</w:t>
            </w:r>
            <w:r w:rsidRPr="00F936BA"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  <w:t>Класс</w:t>
            </w:r>
          </w:p>
        </w:tc>
        <w:tc>
          <w:tcPr>
            <w:tcW w:w="2574" w:type="dxa"/>
          </w:tcPr>
          <w:p w:rsidR="006950BA" w:rsidRPr="00B944A3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Pr="00B944A3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Pr="002D2B67" w:rsidRDefault="006950BA" w:rsidP="004E6B22">
            <w:pPr>
              <w:jc w:val="center"/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  <w:r w:rsidRPr="002D2B67"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  <w:t>Ф.И.О. учителя</w:t>
            </w:r>
          </w:p>
        </w:tc>
        <w:tc>
          <w:tcPr>
            <w:tcW w:w="665" w:type="dxa"/>
            <w:textDirection w:val="btLr"/>
          </w:tcPr>
          <w:p w:rsidR="006950BA" w:rsidRPr="007228E4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7228E4">
              <w:rPr>
                <w:sz w:val="20"/>
                <w:szCs w:val="20"/>
              </w:rPr>
              <w:t xml:space="preserve">Содержание материала по сложности соответствует </w:t>
            </w:r>
            <w:r w:rsidRPr="007A4FCC">
              <w:rPr>
                <w:b/>
                <w:sz w:val="20"/>
                <w:szCs w:val="20"/>
              </w:rPr>
              <w:t>возрастным особенностям</w:t>
            </w:r>
          </w:p>
        </w:tc>
        <w:tc>
          <w:tcPr>
            <w:tcW w:w="361" w:type="dxa"/>
            <w:textDirection w:val="btLr"/>
          </w:tcPr>
          <w:p w:rsidR="006950BA" w:rsidRPr="00B944A3" w:rsidRDefault="006950BA" w:rsidP="004E6B22">
            <w:pPr>
              <w:ind w:left="113" w:right="113"/>
              <w:jc w:val="both"/>
              <w:rPr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Создаются условия для  формирования </w:t>
            </w:r>
            <w:r w:rsidRPr="007A4FCC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587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Учитель привлекает учащихся  к    </w:t>
            </w:r>
            <w:proofErr w:type="spellStart"/>
            <w:r w:rsidRPr="007A4FCC">
              <w:rPr>
                <w:b/>
                <w:sz w:val="20"/>
                <w:szCs w:val="20"/>
              </w:rPr>
              <w:t>взаимооцениванию</w:t>
            </w:r>
            <w:proofErr w:type="spellEnd"/>
          </w:p>
        </w:tc>
        <w:tc>
          <w:tcPr>
            <w:tcW w:w="673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Учитель формирует у учащегося умение </w:t>
            </w:r>
            <w:proofErr w:type="spellStart"/>
            <w:r w:rsidRPr="007A4FCC">
              <w:rPr>
                <w:b/>
                <w:sz w:val="20"/>
                <w:szCs w:val="20"/>
              </w:rPr>
              <w:t>критериального</w:t>
            </w:r>
            <w:proofErr w:type="spellEnd"/>
            <w:r w:rsidRPr="007A4FCC">
              <w:rPr>
                <w:b/>
                <w:sz w:val="20"/>
                <w:szCs w:val="20"/>
              </w:rPr>
              <w:t xml:space="preserve"> оценивания</w:t>
            </w:r>
          </w:p>
        </w:tc>
        <w:tc>
          <w:tcPr>
            <w:tcW w:w="360" w:type="dxa"/>
            <w:textDirection w:val="btLr"/>
          </w:tcPr>
          <w:p w:rsidR="006950BA" w:rsidRPr="007228E4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7228E4">
              <w:rPr>
                <w:sz w:val="20"/>
                <w:szCs w:val="20"/>
              </w:rPr>
              <w:t xml:space="preserve">Хорошая </w:t>
            </w:r>
            <w:r w:rsidRPr="007A4FCC">
              <w:rPr>
                <w:b/>
                <w:sz w:val="20"/>
                <w:szCs w:val="20"/>
              </w:rPr>
              <w:t xml:space="preserve">мотивировка </w:t>
            </w:r>
            <w:r w:rsidRPr="007228E4">
              <w:rPr>
                <w:sz w:val="20"/>
                <w:szCs w:val="20"/>
              </w:rPr>
              <w:t>учащихся</w:t>
            </w:r>
          </w:p>
        </w:tc>
        <w:tc>
          <w:tcPr>
            <w:tcW w:w="689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7228E4">
              <w:rPr>
                <w:sz w:val="20"/>
                <w:szCs w:val="20"/>
              </w:rPr>
              <w:t xml:space="preserve">Широкий спектр </w:t>
            </w:r>
            <w:r w:rsidRPr="007A4FCC">
              <w:rPr>
                <w:b/>
                <w:sz w:val="20"/>
                <w:szCs w:val="20"/>
              </w:rPr>
              <w:t>заданий развивающего  характера</w:t>
            </w:r>
          </w:p>
        </w:tc>
        <w:tc>
          <w:tcPr>
            <w:tcW w:w="689" w:type="dxa"/>
            <w:textDirection w:val="btLr"/>
          </w:tcPr>
          <w:p w:rsidR="006950BA" w:rsidRPr="00B944A3" w:rsidRDefault="006950BA" w:rsidP="004E6B22">
            <w:pPr>
              <w:ind w:left="113" w:right="113"/>
              <w:jc w:val="both"/>
              <w:rPr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Активно используется </w:t>
            </w:r>
            <w:r w:rsidRPr="007A4FCC">
              <w:rPr>
                <w:b/>
                <w:sz w:val="20"/>
                <w:szCs w:val="20"/>
              </w:rPr>
              <w:t>самостоятельная работа</w:t>
            </w:r>
            <w:r w:rsidRPr="00B944A3">
              <w:rPr>
                <w:sz w:val="20"/>
                <w:szCs w:val="20"/>
              </w:rPr>
              <w:t xml:space="preserve"> учащегося</w:t>
            </w:r>
          </w:p>
        </w:tc>
        <w:tc>
          <w:tcPr>
            <w:tcW w:w="689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Учитель использует на уроке </w:t>
            </w:r>
            <w:r w:rsidRPr="007A4FCC">
              <w:rPr>
                <w:b/>
                <w:sz w:val="20"/>
                <w:szCs w:val="20"/>
              </w:rPr>
              <w:t>групповые формы работы</w:t>
            </w:r>
          </w:p>
        </w:tc>
        <w:tc>
          <w:tcPr>
            <w:tcW w:w="633" w:type="dxa"/>
            <w:textDirection w:val="btLr"/>
          </w:tcPr>
          <w:p w:rsidR="006950BA" w:rsidRPr="00B944A3" w:rsidRDefault="006950BA" w:rsidP="004E6B22">
            <w:pPr>
              <w:ind w:left="113" w:right="113"/>
              <w:jc w:val="both"/>
              <w:rPr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На уроке часто используются моменты </w:t>
            </w:r>
            <w:r w:rsidRPr="007A4FCC">
              <w:rPr>
                <w:b/>
                <w:sz w:val="20"/>
                <w:szCs w:val="20"/>
              </w:rPr>
              <w:t>рефлексивного анализа</w:t>
            </w:r>
          </w:p>
        </w:tc>
        <w:tc>
          <w:tcPr>
            <w:tcW w:w="720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7228E4">
              <w:rPr>
                <w:sz w:val="20"/>
                <w:szCs w:val="20"/>
              </w:rPr>
              <w:t xml:space="preserve">Четкая </w:t>
            </w:r>
            <w:r w:rsidRPr="00124B47">
              <w:rPr>
                <w:b/>
                <w:sz w:val="20"/>
                <w:szCs w:val="20"/>
              </w:rPr>
              <w:t>логика построения урока,</w:t>
            </w:r>
            <w:r w:rsidRPr="007228E4">
              <w:rPr>
                <w:sz w:val="20"/>
                <w:szCs w:val="20"/>
              </w:rPr>
              <w:t xml:space="preserve"> обоснованное соотношение частей урока</w:t>
            </w:r>
          </w:p>
        </w:tc>
        <w:tc>
          <w:tcPr>
            <w:tcW w:w="720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7228E4">
              <w:rPr>
                <w:sz w:val="20"/>
                <w:szCs w:val="20"/>
              </w:rPr>
              <w:t>Часто используются ситуации диалога, обмена мнений</w:t>
            </w:r>
          </w:p>
        </w:tc>
        <w:tc>
          <w:tcPr>
            <w:tcW w:w="720" w:type="dxa"/>
            <w:textDirection w:val="btLr"/>
          </w:tcPr>
          <w:p w:rsidR="006950BA" w:rsidRPr="00B944A3" w:rsidRDefault="006950BA" w:rsidP="004E6B22">
            <w:pPr>
              <w:ind w:left="113" w:right="113"/>
              <w:jc w:val="both"/>
              <w:rPr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Учитель учитывает </w:t>
            </w:r>
            <w:r w:rsidRPr="00124B47">
              <w:rPr>
                <w:b/>
                <w:sz w:val="20"/>
                <w:szCs w:val="20"/>
              </w:rPr>
              <w:t xml:space="preserve">индивидуальные особенности </w:t>
            </w:r>
            <w:r w:rsidRPr="00B944A3">
              <w:rPr>
                <w:sz w:val="20"/>
                <w:szCs w:val="20"/>
              </w:rPr>
              <w:t>учащихся</w:t>
            </w:r>
          </w:p>
        </w:tc>
        <w:tc>
          <w:tcPr>
            <w:tcW w:w="900" w:type="dxa"/>
            <w:textDirection w:val="btLr"/>
          </w:tcPr>
          <w:p w:rsidR="006950BA" w:rsidRPr="00B944A3" w:rsidRDefault="006950BA" w:rsidP="004E6B22">
            <w:pPr>
              <w:ind w:left="113" w:right="113"/>
              <w:jc w:val="both"/>
              <w:rPr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На уроке постоянно создаются </w:t>
            </w:r>
            <w:r w:rsidRPr="00124B47">
              <w:rPr>
                <w:b/>
                <w:sz w:val="20"/>
                <w:szCs w:val="20"/>
              </w:rPr>
              <w:t>ситуации  успеха</w:t>
            </w:r>
            <w:r w:rsidRPr="00B944A3">
              <w:rPr>
                <w:sz w:val="20"/>
                <w:szCs w:val="20"/>
              </w:rPr>
              <w:t xml:space="preserve">, обеспечивается сохранение </w:t>
            </w:r>
            <w:r w:rsidRPr="00124B47">
              <w:rPr>
                <w:b/>
                <w:sz w:val="20"/>
                <w:szCs w:val="20"/>
              </w:rPr>
              <w:t>самооценки учащихся</w:t>
            </w:r>
          </w:p>
        </w:tc>
        <w:tc>
          <w:tcPr>
            <w:tcW w:w="360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7228E4">
              <w:rPr>
                <w:sz w:val="20"/>
                <w:szCs w:val="20"/>
              </w:rPr>
              <w:t xml:space="preserve">Уровень </w:t>
            </w:r>
            <w:r w:rsidRPr="00124B47">
              <w:rPr>
                <w:b/>
                <w:sz w:val="20"/>
                <w:szCs w:val="20"/>
              </w:rPr>
              <w:t>познавательной активности</w:t>
            </w:r>
            <w:r w:rsidRPr="007228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7228E4">
              <w:rPr>
                <w:sz w:val="20"/>
                <w:szCs w:val="20"/>
              </w:rPr>
              <w:t>Адекватность ответов</w:t>
            </w:r>
            <w:r>
              <w:rPr>
                <w:sz w:val="20"/>
                <w:szCs w:val="20"/>
              </w:rPr>
              <w:t xml:space="preserve"> учащихся</w:t>
            </w:r>
          </w:p>
        </w:tc>
        <w:tc>
          <w:tcPr>
            <w:tcW w:w="360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Грамотность </w:t>
            </w:r>
            <w:r w:rsidRPr="00B944A3">
              <w:rPr>
                <w:sz w:val="20"/>
                <w:szCs w:val="20"/>
              </w:rPr>
              <w:t xml:space="preserve"> </w:t>
            </w:r>
            <w:r w:rsidRPr="00124B47">
              <w:rPr>
                <w:b/>
                <w:sz w:val="20"/>
                <w:szCs w:val="20"/>
              </w:rPr>
              <w:t xml:space="preserve">монологической  речи </w:t>
            </w:r>
          </w:p>
        </w:tc>
        <w:tc>
          <w:tcPr>
            <w:tcW w:w="540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Хорошее учебное </w:t>
            </w:r>
            <w:r w:rsidRPr="00124B47">
              <w:rPr>
                <w:b/>
                <w:sz w:val="20"/>
                <w:szCs w:val="20"/>
              </w:rPr>
              <w:t xml:space="preserve">сотрудничество </w:t>
            </w:r>
          </w:p>
        </w:tc>
        <w:tc>
          <w:tcPr>
            <w:tcW w:w="900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Гибкость учителя, </w:t>
            </w:r>
            <w:r w:rsidRPr="00124B47">
              <w:rPr>
                <w:b/>
                <w:sz w:val="20"/>
                <w:szCs w:val="20"/>
              </w:rPr>
              <w:t xml:space="preserve">способность </w:t>
            </w:r>
            <w:proofErr w:type="spellStart"/>
            <w:r w:rsidRPr="00124B47">
              <w:rPr>
                <w:b/>
                <w:sz w:val="20"/>
                <w:szCs w:val="20"/>
              </w:rPr>
              <w:t>коррек</w:t>
            </w:r>
            <w:r>
              <w:rPr>
                <w:b/>
                <w:sz w:val="20"/>
                <w:szCs w:val="20"/>
              </w:rPr>
              <w:t>-</w:t>
            </w:r>
            <w:r w:rsidRPr="00124B47">
              <w:rPr>
                <w:b/>
                <w:sz w:val="20"/>
                <w:szCs w:val="20"/>
              </w:rPr>
              <w:t>ировать</w:t>
            </w:r>
            <w:proofErr w:type="spellEnd"/>
            <w:r w:rsidRPr="00124B47">
              <w:rPr>
                <w:b/>
                <w:sz w:val="20"/>
                <w:szCs w:val="20"/>
              </w:rPr>
              <w:t xml:space="preserve"> свои действия </w:t>
            </w:r>
            <w:r w:rsidRPr="00B944A3">
              <w:rPr>
                <w:sz w:val="20"/>
                <w:szCs w:val="20"/>
              </w:rPr>
              <w:t>на основе оперативной оценки результативности</w:t>
            </w:r>
          </w:p>
        </w:tc>
        <w:tc>
          <w:tcPr>
            <w:tcW w:w="720" w:type="dxa"/>
            <w:textDirection w:val="btLr"/>
            <w:vAlign w:val="center"/>
          </w:tcPr>
          <w:p w:rsidR="006950BA" w:rsidRPr="00124B47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center"/>
              <w:rPr>
                <w:b/>
              </w:rPr>
            </w:pPr>
            <w:r w:rsidRPr="00124B47">
              <w:rPr>
                <w:b/>
              </w:rPr>
              <w:t>Средняя оценка</w:t>
            </w:r>
          </w:p>
        </w:tc>
      </w:tr>
      <w:tr w:rsidR="006950BA" w:rsidRPr="00B944A3" w:rsidTr="004E6B22">
        <w:trPr>
          <w:cantSplit/>
          <w:trHeight w:val="335"/>
        </w:trPr>
        <w:tc>
          <w:tcPr>
            <w:tcW w:w="1173" w:type="dxa"/>
            <w:shd w:val="clear" w:color="auto" w:fill="auto"/>
          </w:tcPr>
          <w:p w:rsidR="006950BA" w:rsidRPr="00B944A3" w:rsidRDefault="006950BA" w:rsidP="004E6B22">
            <w:pP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1173" w:type="dxa"/>
            <w:shd w:val="clear" w:color="auto" w:fill="auto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1173" w:type="dxa"/>
            <w:shd w:val="clear" w:color="auto" w:fill="auto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1173" w:type="dxa"/>
            <w:shd w:val="clear" w:color="auto" w:fill="auto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1173" w:type="dxa"/>
            <w:shd w:val="clear" w:color="auto" w:fill="auto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1173" w:type="dxa"/>
            <w:shd w:val="clear" w:color="auto" w:fill="auto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1173" w:type="dxa"/>
            <w:shd w:val="clear" w:color="auto" w:fill="auto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1173" w:type="dxa"/>
            <w:shd w:val="clear" w:color="auto" w:fill="auto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jc w:val="right"/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>Средний балл</w:t>
            </w: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</w:tbl>
    <w:p w:rsidR="006950BA" w:rsidRDefault="006950BA" w:rsidP="006950BA">
      <w:pPr>
        <w:shd w:val="clear" w:color="auto" w:fill="FFFFFF"/>
        <w:spacing w:before="43" w:after="178" w:line="216" w:lineRule="exact"/>
        <w:rPr>
          <w:rFonts w:ascii="Arial" w:hAnsi="Arial" w:cs="Arial"/>
          <w:b/>
          <w:bCs/>
          <w:i/>
          <w:iCs/>
          <w:color w:val="000000"/>
          <w:spacing w:val="4"/>
          <w:sz w:val="18"/>
          <w:szCs w:val="18"/>
        </w:rPr>
      </w:pPr>
    </w:p>
    <w:p w:rsidR="006950BA" w:rsidRDefault="006950BA" w:rsidP="006950BA">
      <w:pPr>
        <w:shd w:val="clear" w:color="auto" w:fill="FFFFFF"/>
        <w:jc w:val="center"/>
        <w:rPr>
          <w:b/>
          <w:bCs/>
          <w:i/>
          <w:iCs/>
          <w:color w:val="000000"/>
          <w:spacing w:val="3"/>
        </w:rPr>
      </w:pPr>
    </w:p>
    <w:p w:rsidR="006950BA" w:rsidRDefault="006950BA" w:rsidP="006950BA">
      <w:pPr>
        <w:shd w:val="clear" w:color="auto" w:fill="FFFFFF"/>
        <w:jc w:val="center"/>
        <w:rPr>
          <w:b/>
          <w:bCs/>
          <w:i/>
          <w:iCs/>
          <w:color w:val="000000"/>
          <w:spacing w:val="3"/>
        </w:rPr>
      </w:pPr>
    </w:p>
    <w:p w:rsidR="006950BA" w:rsidRDefault="006950BA" w:rsidP="006950BA">
      <w:pPr>
        <w:shd w:val="clear" w:color="auto" w:fill="FFFFFF"/>
        <w:jc w:val="center"/>
        <w:rPr>
          <w:b/>
          <w:bCs/>
          <w:i/>
          <w:iCs/>
          <w:color w:val="000000"/>
          <w:spacing w:val="3"/>
        </w:rPr>
      </w:pPr>
    </w:p>
    <w:p w:rsidR="006950BA" w:rsidRDefault="006950BA" w:rsidP="006950BA">
      <w:pPr>
        <w:shd w:val="clear" w:color="auto" w:fill="FFFFFF"/>
        <w:jc w:val="center"/>
        <w:rPr>
          <w:b/>
          <w:bCs/>
          <w:i/>
          <w:iCs/>
          <w:color w:val="000000"/>
          <w:spacing w:val="3"/>
        </w:rPr>
      </w:pPr>
    </w:p>
    <w:p w:rsidR="006950BA" w:rsidRDefault="006950BA" w:rsidP="006950BA">
      <w:pPr>
        <w:shd w:val="clear" w:color="auto" w:fill="FFFFFF"/>
        <w:jc w:val="center"/>
        <w:rPr>
          <w:b/>
          <w:bCs/>
          <w:i/>
          <w:iCs/>
          <w:color w:val="000000"/>
          <w:spacing w:val="3"/>
        </w:rPr>
      </w:pPr>
    </w:p>
    <w:p w:rsidR="006950BA" w:rsidRDefault="006950BA" w:rsidP="006950BA">
      <w:pPr>
        <w:shd w:val="clear" w:color="auto" w:fill="FFFFFF"/>
        <w:jc w:val="center"/>
        <w:rPr>
          <w:b/>
          <w:bCs/>
          <w:i/>
          <w:iCs/>
          <w:color w:val="000000"/>
          <w:spacing w:val="3"/>
        </w:rPr>
      </w:pPr>
    </w:p>
    <w:p w:rsidR="006950BA" w:rsidRDefault="006950BA" w:rsidP="006950BA">
      <w:pPr>
        <w:shd w:val="clear" w:color="auto" w:fill="FFFFFF"/>
        <w:jc w:val="center"/>
        <w:rPr>
          <w:b/>
          <w:bCs/>
          <w:i/>
          <w:iCs/>
          <w:color w:val="000000"/>
          <w:spacing w:val="3"/>
        </w:rPr>
      </w:pPr>
    </w:p>
    <w:p w:rsidR="006950BA" w:rsidRDefault="006950BA" w:rsidP="006950BA">
      <w:pPr>
        <w:shd w:val="clear" w:color="auto" w:fill="FFFFFF"/>
        <w:jc w:val="center"/>
        <w:rPr>
          <w:b/>
          <w:bCs/>
          <w:i/>
          <w:iCs/>
          <w:color w:val="000000"/>
          <w:spacing w:val="3"/>
        </w:rPr>
      </w:pPr>
      <w:r>
        <w:rPr>
          <w:b/>
          <w:bCs/>
          <w:i/>
          <w:iCs/>
          <w:color w:val="000000"/>
          <w:spacing w:val="3"/>
        </w:rPr>
        <w:lastRenderedPageBreak/>
        <w:t xml:space="preserve">МОНИТОРИНГ ДЕЯТЕЛЬНОСТИ УЧИТЕЛЯ. </w:t>
      </w:r>
      <w:r w:rsidRPr="00A6463B">
        <w:rPr>
          <w:b/>
          <w:bCs/>
          <w:i/>
          <w:iCs/>
          <w:color w:val="000000"/>
          <w:spacing w:val="3"/>
          <w:sz w:val="28"/>
          <w:szCs w:val="28"/>
        </w:rPr>
        <w:t>Сводная таблица по картам экспертной оценки урока</w:t>
      </w:r>
      <w:r w:rsidRPr="00A55F54">
        <w:rPr>
          <w:b/>
          <w:bCs/>
          <w:i/>
          <w:iCs/>
          <w:color w:val="000000"/>
          <w:spacing w:val="3"/>
        </w:rPr>
        <w:t xml:space="preserve"> </w:t>
      </w:r>
    </w:p>
    <w:p w:rsidR="006950BA" w:rsidRPr="00A55F54" w:rsidRDefault="006950BA" w:rsidP="006950BA">
      <w:pPr>
        <w:shd w:val="clear" w:color="auto" w:fill="FFFFFF"/>
        <w:rPr>
          <w:b/>
          <w:bCs/>
          <w:i/>
          <w:iCs/>
          <w:color w:val="000000"/>
          <w:spacing w:val="4"/>
        </w:rPr>
      </w:pPr>
      <w:r>
        <w:rPr>
          <w:b/>
          <w:bCs/>
          <w:i/>
          <w:iCs/>
          <w:color w:val="000000"/>
          <w:spacing w:val="3"/>
        </w:rPr>
        <w:t xml:space="preserve">Ф.И.О. учителя 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574"/>
        <w:gridCol w:w="665"/>
        <w:gridCol w:w="361"/>
        <w:gridCol w:w="720"/>
        <w:gridCol w:w="720"/>
        <w:gridCol w:w="360"/>
        <w:gridCol w:w="689"/>
        <w:gridCol w:w="689"/>
        <w:gridCol w:w="689"/>
        <w:gridCol w:w="633"/>
        <w:gridCol w:w="720"/>
        <w:gridCol w:w="720"/>
        <w:gridCol w:w="720"/>
        <w:gridCol w:w="900"/>
        <w:gridCol w:w="360"/>
        <w:gridCol w:w="360"/>
        <w:gridCol w:w="360"/>
        <w:gridCol w:w="540"/>
        <w:gridCol w:w="900"/>
        <w:gridCol w:w="720"/>
      </w:tblGrid>
      <w:tr w:rsidR="006950BA" w:rsidRPr="00B944A3" w:rsidTr="004E6B22">
        <w:trPr>
          <w:cantSplit/>
          <w:trHeight w:val="4237"/>
        </w:trPr>
        <w:tc>
          <w:tcPr>
            <w:tcW w:w="900" w:type="dxa"/>
          </w:tcPr>
          <w:p w:rsidR="006950BA" w:rsidRPr="002D2B67" w:rsidRDefault="006950BA" w:rsidP="004E6B22">
            <w:pP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Pr="002D2B67" w:rsidRDefault="006950BA" w:rsidP="004E6B22">
            <w:pP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Pr="002D2B67" w:rsidRDefault="006950BA" w:rsidP="004E6B22">
            <w:pP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Pr="002D2B67" w:rsidRDefault="006950BA" w:rsidP="004E6B22">
            <w:pP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Pr="002D2B67" w:rsidRDefault="006950BA" w:rsidP="004E6B22">
            <w:pP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Pr="002D2B67" w:rsidRDefault="006950BA" w:rsidP="004E6B22">
            <w:pP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Pr="002D2B67" w:rsidRDefault="006950BA" w:rsidP="004E6B22">
            <w:pP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Pr="002D2B67" w:rsidRDefault="006950BA" w:rsidP="004E6B22">
            <w:pP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Pr="002D2B67" w:rsidRDefault="006950BA" w:rsidP="004E6B22">
            <w:pP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Pr="002D2B67" w:rsidRDefault="006950BA" w:rsidP="004E6B22">
            <w:pP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Pr="002D2B67" w:rsidRDefault="006950BA" w:rsidP="004E6B22">
            <w:pP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Pr="002D2B67" w:rsidRDefault="006950BA" w:rsidP="004E6B22">
            <w:pP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  <w:r w:rsidRPr="002D2B67"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  <w:t>Дата</w:t>
            </w:r>
          </w:p>
        </w:tc>
        <w:tc>
          <w:tcPr>
            <w:tcW w:w="2574" w:type="dxa"/>
          </w:tcPr>
          <w:p w:rsidR="006950BA" w:rsidRPr="00B944A3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Pr="00B944A3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Default="006950BA" w:rsidP="004E6B22">
            <w:pPr>
              <w:jc w:val="center"/>
              <w:rPr>
                <w:bCs/>
                <w:iCs/>
                <w:color w:val="000000"/>
                <w:spacing w:val="4"/>
                <w:sz w:val="20"/>
                <w:szCs w:val="20"/>
              </w:rPr>
            </w:pPr>
          </w:p>
          <w:p w:rsidR="006950BA" w:rsidRPr="002D2B67" w:rsidRDefault="006950BA" w:rsidP="004E6B22">
            <w:pPr>
              <w:jc w:val="center"/>
              <w:rPr>
                <w:b/>
                <w:bCs/>
                <w:iCs/>
                <w:color w:val="000000"/>
                <w:spacing w:val="4"/>
              </w:rPr>
            </w:pPr>
            <w:r w:rsidRPr="002D2B67">
              <w:rPr>
                <w:b/>
                <w:bCs/>
                <w:iCs/>
                <w:color w:val="000000"/>
                <w:spacing w:val="4"/>
              </w:rPr>
              <w:t>Предмет</w:t>
            </w:r>
          </w:p>
        </w:tc>
        <w:tc>
          <w:tcPr>
            <w:tcW w:w="665" w:type="dxa"/>
            <w:textDirection w:val="btLr"/>
          </w:tcPr>
          <w:p w:rsidR="006950BA" w:rsidRPr="007228E4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7228E4">
              <w:rPr>
                <w:sz w:val="20"/>
                <w:szCs w:val="20"/>
              </w:rPr>
              <w:t xml:space="preserve">Содержание материала по сложности соответствует </w:t>
            </w:r>
            <w:r w:rsidRPr="007A4FCC">
              <w:rPr>
                <w:b/>
                <w:sz w:val="20"/>
                <w:szCs w:val="20"/>
              </w:rPr>
              <w:t>возрастным особенностям</w:t>
            </w:r>
          </w:p>
        </w:tc>
        <w:tc>
          <w:tcPr>
            <w:tcW w:w="361" w:type="dxa"/>
            <w:textDirection w:val="btLr"/>
          </w:tcPr>
          <w:p w:rsidR="006950BA" w:rsidRPr="00B944A3" w:rsidRDefault="006950BA" w:rsidP="004E6B22">
            <w:pPr>
              <w:ind w:left="113" w:right="113"/>
              <w:jc w:val="both"/>
              <w:rPr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Создаются условия для  формирования </w:t>
            </w:r>
            <w:r w:rsidRPr="007A4FCC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720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Учитель привлекает учащихся  к    </w:t>
            </w:r>
            <w:proofErr w:type="spellStart"/>
            <w:r w:rsidRPr="007A4FCC">
              <w:rPr>
                <w:b/>
                <w:sz w:val="20"/>
                <w:szCs w:val="20"/>
              </w:rPr>
              <w:t>взаимооцениванию</w:t>
            </w:r>
            <w:proofErr w:type="spellEnd"/>
          </w:p>
        </w:tc>
        <w:tc>
          <w:tcPr>
            <w:tcW w:w="720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Учитель формирует у учащегося умение </w:t>
            </w:r>
            <w:proofErr w:type="spellStart"/>
            <w:r w:rsidRPr="007A4FCC">
              <w:rPr>
                <w:b/>
                <w:sz w:val="20"/>
                <w:szCs w:val="20"/>
              </w:rPr>
              <w:t>критериального</w:t>
            </w:r>
            <w:proofErr w:type="spellEnd"/>
            <w:r w:rsidRPr="007A4FCC">
              <w:rPr>
                <w:b/>
                <w:sz w:val="20"/>
                <w:szCs w:val="20"/>
              </w:rPr>
              <w:t xml:space="preserve"> оценивания</w:t>
            </w:r>
          </w:p>
        </w:tc>
        <w:tc>
          <w:tcPr>
            <w:tcW w:w="360" w:type="dxa"/>
            <w:textDirection w:val="btLr"/>
          </w:tcPr>
          <w:p w:rsidR="006950BA" w:rsidRPr="007228E4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7228E4">
              <w:rPr>
                <w:sz w:val="20"/>
                <w:szCs w:val="20"/>
              </w:rPr>
              <w:t xml:space="preserve">Хорошая </w:t>
            </w:r>
            <w:r w:rsidRPr="007A4FCC">
              <w:rPr>
                <w:b/>
                <w:sz w:val="20"/>
                <w:szCs w:val="20"/>
              </w:rPr>
              <w:t xml:space="preserve">мотивировка </w:t>
            </w:r>
            <w:r w:rsidRPr="007228E4">
              <w:rPr>
                <w:sz w:val="20"/>
                <w:szCs w:val="20"/>
              </w:rPr>
              <w:t>учащихся</w:t>
            </w:r>
          </w:p>
        </w:tc>
        <w:tc>
          <w:tcPr>
            <w:tcW w:w="689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7228E4">
              <w:rPr>
                <w:sz w:val="20"/>
                <w:szCs w:val="20"/>
              </w:rPr>
              <w:t xml:space="preserve">Широкий спектр </w:t>
            </w:r>
            <w:r w:rsidRPr="007A4FCC">
              <w:rPr>
                <w:b/>
                <w:sz w:val="20"/>
                <w:szCs w:val="20"/>
              </w:rPr>
              <w:t>заданий развивающего  характера</w:t>
            </w:r>
          </w:p>
        </w:tc>
        <w:tc>
          <w:tcPr>
            <w:tcW w:w="689" w:type="dxa"/>
            <w:textDirection w:val="btLr"/>
          </w:tcPr>
          <w:p w:rsidR="006950BA" w:rsidRPr="00B944A3" w:rsidRDefault="006950BA" w:rsidP="004E6B22">
            <w:pPr>
              <w:ind w:left="113" w:right="113"/>
              <w:jc w:val="both"/>
              <w:rPr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Активно используется </w:t>
            </w:r>
            <w:r w:rsidRPr="007A4FCC">
              <w:rPr>
                <w:b/>
                <w:sz w:val="20"/>
                <w:szCs w:val="20"/>
              </w:rPr>
              <w:t>самостоятельная работа</w:t>
            </w:r>
            <w:r w:rsidRPr="00B944A3">
              <w:rPr>
                <w:sz w:val="20"/>
                <w:szCs w:val="20"/>
              </w:rPr>
              <w:t xml:space="preserve"> учащегося</w:t>
            </w:r>
          </w:p>
        </w:tc>
        <w:tc>
          <w:tcPr>
            <w:tcW w:w="689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Учитель использует на уроке </w:t>
            </w:r>
            <w:r w:rsidRPr="007A4FCC">
              <w:rPr>
                <w:b/>
                <w:sz w:val="20"/>
                <w:szCs w:val="20"/>
              </w:rPr>
              <w:t>групповые формы работы</w:t>
            </w:r>
          </w:p>
        </w:tc>
        <w:tc>
          <w:tcPr>
            <w:tcW w:w="633" w:type="dxa"/>
            <w:textDirection w:val="btLr"/>
          </w:tcPr>
          <w:p w:rsidR="006950BA" w:rsidRPr="00B944A3" w:rsidRDefault="006950BA" w:rsidP="004E6B22">
            <w:pPr>
              <w:ind w:left="113" w:right="113"/>
              <w:jc w:val="both"/>
              <w:rPr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На уроке часто используются моменты </w:t>
            </w:r>
            <w:r w:rsidRPr="007A4FCC">
              <w:rPr>
                <w:b/>
                <w:sz w:val="20"/>
                <w:szCs w:val="20"/>
              </w:rPr>
              <w:t>рефлексивного анализа</w:t>
            </w:r>
          </w:p>
        </w:tc>
        <w:tc>
          <w:tcPr>
            <w:tcW w:w="720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7228E4">
              <w:rPr>
                <w:sz w:val="20"/>
                <w:szCs w:val="20"/>
              </w:rPr>
              <w:t xml:space="preserve">Четкая </w:t>
            </w:r>
            <w:r w:rsidRPr="00124B47">
              <w:rPr>
                <w:b/>
                <w:sz w:val="20"/>
                <w:szCs w:val="20"/>
              </w:rPr>
              <w:t>логика построения урока,</w:t>
            </w:r>
            <w:r w:rsidRPr="007228E4">
              <w:rPr>
                <w:sz w:val="20"/>
                <w:szCs w:val="20"/>
              </w:rPr>
              <w:t xml:space="preserve"> обоснованное соотношение частей урока</w:t>
            </w:r>
          </w:p>
        </w:tc>
        <w:tc>
          <w:tcPr>
            <w:tcW w:w="720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7228E4">
              <w:rPr>
                <w:sz w:val="20"/>
                <w:szCs w:val="20"/>
              </w:rPr>
              <w:t>Часто используются ситуации диалога, обмена мнений</w:t>
            </w:r>
          </w:p>
        </w:tc>
        <w:tc>
          <w:tcPr>
            <w:tcW w:w="720" w:type="dxa"/>
            <w:textDirection w:val="btLr"/>
          </w:tcPr>
          <w:p w:rsidR="006950BA" w:rsidRPr="00B944A3" w:rsidRDefault="006950BA" w:rsidP="004E6B22">
            <w:pPr>
              <w:ind w:left="113" w:right="113"/>
              <w:jc w:val="both"/>
              <w:rPr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Учитель учитывает </w:t>
            </w:r>
            <w:r w:rsidRPr="00124B47">
              <w:rPr>
                <w:b/>
                <w:sz w:val="20"/>
                <w:szCs w:val="20"/>
              </w:rPr>
              <w:t xml:space="preserve">индивидуальные особенности </w:t>
            </w:r>
            <w:r w:rsidRPr="00B944A3">
              <w:rPr>
                <w:sz w:val="20"/>
                <w:szCs w:val="20"/>
              </w:rPr>
              <w:t>учащихся</w:t>
            </w:r>
          </w:p>
        </w:tc>
        <w:tc>
          <w:tcPr>
            <w:tcW w:w="900" w:type="dxa"/>
            <w:textDirection w:val="btLr"/>
          </w:tcPr>
          <w:p w:rsidR="006950BA" w:rsidRPr="00B944A3" w:rsidRDefault="006950BA" w:rsidP="004E6B22">
            <w:pPr>
              <w:ind w:left="113" w:right="113"/>
              <w:jc w:val="both"/>
              <w:rPr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На уроке постоянно создаются </w:t>
            </w:r>
            <w:r w:rsidRPr="00124B47">
              <w:rPr>
                <w:b/>
                <w:sz w:val="20"/>
                <w:szCs w:val="20"/>
              </w:rPr>
              <w:t>ситуации  успеха</w:t>
            </w:r>
            <w:r w:rsidRPr="00B944A3">
              <w:rPr>
                <w:sz w:val="20"/>
                <w:szCs w:val="20"/>
              </w:rPr>
              <w:t xml:space="preserve">, обеспечивается сохранение </w:t>
            </w:r>
            <w:r w:rsidRPr="00124B47">
              <w:rPr>
                <w:b/>
                <w:sz w:val="20"/>
                <w:szCs w:val="20"/>
              </w:rPr>
              <w:t>самооценки учащихся</w:t>
            </w:r>
          </w:p>
        </w:tc>
        <w:tc>
          <w:tcPr>
            <w:tcW w:w="360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7228E4">
              <w:rPr>
                <w:sz w:val="20"/>
                <w:szCs w:val="20"/>
              </w:rPr>
              <w:t xml:space="preserve">Уровень </w:t>
            </w:r>
            <w:r w:rsidRPr="00124B47">
              <w:rPr>
                <w:b/>
                <w:sz w:val="20"/>
                <w:szCs w:val="20"/>
              </w:rPr>
              <w:t>познавательной активности</w:t>
            </w:r>
            <w:r w:rsidRPr="007228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7228E4">
              <w:rPr>
                <w:sz w:val="20"/>
                <w:szCs w:val="20"/>
              </w:rPr>
              <w:t>Адекватность ответов</w:t>
            </w:r>
            <w:r>
              <w:rPr>
                <w:sz w:val="20"/>
                <w:szCs w:val="20"/>
              </w:rPr>
              <w:t xml:space="preserve"> учащихся</w:t>
            </w:r>
          </w:p>
        </w:tc>
        <w:tc>
          <w:tcPr>
            <w:tcW w:w="360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Грамотность </w:t>
            </w:r>
            <w:r w:rsidRPr="00B944A3">
              <w:rPr>
                <w:sz w:val="20"/>
                <w:szCs w:val="20"/>
              </w:rPr>
              <w:t xml:space="preserve"> </w:t>
            </w:r>
            <w:r w:rsidRPr="00124B47">
              <w:rPr>
                <w:b/>
                <w:sz w:val="20"/>
                <w:szCs w:val="20"/>
              </w:rPr>
              <w:t xml:space="preserve">монологической  речи </w:t>
            </w:r>
          </w:p>
        </w:tc>
        <w:tc>
          <w:tcPr>
            <w:tcW w:w="540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Хорошее учебное </w:t>
            </w:r>
            <w:r w:rsidRPr="00124B47">
              <w:rPr>
                <w:b/>
                <w:sz w:val="20"/>
                <w:szCs w:val="20"/>
              </w:rPr>
              <w:t xml:space="preserve">сотрудничество </w:t>
            </w:r>
          </w:p>
        </w:tc>
        <w:tc>
          <w:tcPr>
            <w:tcW w:w="900" w:type="dxa"/>
            <w:textDirection w:val="btLr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both"/>
              <w:rPr>
                <w:sz w:val="20"/>
                <w:szCs w:val="20"/>
              </w:rPr>
            </w:pPr>
            <w:r w:rsidRPr="00B944A3">
              <w:rPr>
                <w:sz w:val="20"/>
                <w:szCs w:val="20"/>
              </w:rPr>
              <w:t xml:space="preserve">Гибкость учителя, </w:t>
            </w:r>
            <w:r w:rsidRPr="00124B47">
              <w:rPr>
                <w:b/>
                <w:sz w:val="20"/>
                <w:szCs w:val="20"/>
              </w:rPr>
              <w:t xml:space="preserve">способность </w:t>
            </w:r>
            <w:proofErr w:type="spellStart"/>
            <w:r w:rsidRPr="00124B47">
              <w:rPr>
                <w:b/>
                <w:sz w:val="20"/>
                <w:szCs w:val="20"/>
              </w:rPr>
              <w:t>коррек</w:t>
            </w:r>
            <w:r>
              <w:rPr>
                <w:b/>
                <w:sz w:val="20"/>
                <w:szCs w:val="20"/>
              </w:rPr>
              <w:t>-</w:t>
            </w:r>
            <w:r w:rsidRPr="00124B47">
              <w:rPr>
                <w:b/>
                <w:sz w:val="20"/>
                <w:szCs w:val="20"/>
              </w:rPr>
              <w:t>ировать</w:t>
            </w:r>
            <w:proofErr w:type="spellEnd"/>
            <w:r w:rsidRPr="00124B47">
              <w:rPr>
                <w:b/>
                <w:sz w:val="20"/>
                <w:szCs w:val="20"/>
              </w:rPr>
              <w:t xml:space="preserve"> свои действия </w:t>
            </w:r>
            <w:r w:rsidRPr="00B944A3">
              <w:rPr>
                <w:sz w:val="20"/>
                <w:szCs w:val="20"/>
              </w:rPr>
              <w:t>на основе оперативной оценки результативности</w:t>
            </w:r>
          </w:p>
        </w:tc>
        <w:tc>
          <w:tcPr>
            <w:tcW w:w="720" w:type="dxa"/>
            <w:textDirection w:val="btLr"/>
            <w:vAlign w:val="center"/>
          </w:tcPr>
          <w:p w:rsidR="006950BA" w:rsidRPr="00124B47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ind w:left="113" w:right="113"/>
              <w:jc w:val="center"/>
              <w:rPr>
                <w:b/>
              </w:rPr>
            </w:pPr>
            <w:r w:rsidRPr="00124B47">
              <w:rPr>
                <w:b/>
              </w:rPr>
              <w:t>Средняя оценка</w:t>
            </w:r>
          </w:p>
        </w:tc>
      </w:tr>
      <w:tr w:rsidR="006950BA" w:rsidRPr="00B944A3" w:rsidTr="004E6B22">
        <w:trPr>
          <w:cantSplit/>
          <w:trHeight w:val="335"/>
        </w:trPr>
        <w:tc>
          <w:tcPr>
            <w:tcW w:w="900" w:type="dxa"/>
          </w:tcPr>
          <w:p w:rsidR="006950BA" w:rsidRPr="00B944A3" w:rsidRDefault="006950BA" w:rsidP="004E6B22">
            <w:pP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  <w:t>18.09. 13</w:t>
            </w: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900" w:type="dxa"/>
          </w:tcPr>
          <w:p w:rsidR="006950BA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>20.09.</w:t>
            </w:r>
          </w:p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>13</w:t>
            </w: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900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900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900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900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900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900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900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900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900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900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574" w:type="dxa"/>
          </w:tcPr>
          <w:p w:rsidR="006950BA" w:rsidRPr="00B944A3" w:rsidRDefault="006950BA" w:rsidP="004E6B22">
            <w:pP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  <w:tr w:rsidR="006950BA" w:rsidRPr="00B944A3" w:rsidTr="004E6B22">
        <w:trPr>
          <w:cantSplit/>
          <w:trHeight w:val="335"/>
        </w:trPr>
        <w:tc>
          <w:tcPr>
            <w:tcW w:w="3474" w:type="dxa"/>
            <w:gridSpan w:val="2"/>
          </w:tcPr>
          <w:p w:rsidR="006950BA" w:rsidRPr="00B944A3" w:rsidRDefault="006950BA" w:rsidP="004E6B22">
            <w:pPr>
              <w:jc w:val="right"/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>Средняя оценка</w:t>
            </w:r>
          </w:p>
        </w:tc>
        <w:tc>
          <w:tcPr>
            <w:tcW w:w="665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950BA" w:rsidRPr="00B944A3" w:rsidRDefault="006950BA" w:rsidP="004E6B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50BA" w:rsidRPr="00B944A3" w:rsidRDefault="006950BA" w:rsidP="004E6B22">
            <w:pPr>
              <w:tabs>
                <w:tab w:val="left" w:leader="underscore" w:pos="888"/>
                <w:tab w:val="left" w:leader="underscore" w:pos="1853"/>
                <w:tab w:val="left" w:leader="underscore" w:pos="2525"/>
                <w:tab w:val="left" w:leader="underscore" w:pos="4306"/>
                <w:tab w:val="left" w:leader="underscore" w:pos="6264"/>
              </w:tabs>
              <w:rPr>
                <w:sz w:val="20"/>
                <w:szCs w:val="20"/>
              </w:rPr>
            </w:pPr>
          </w:p>
        </w:tc>
      </w:tr>
    </w:tbl>
    <w:p w:rsidR="006950BA" w:rsidRDefault="006950BA" w:rsidP="006950BA">
      <w:pPr>
        <w:shd w:val="clear" w:color="auto" w:fill="FFFFFF"/>
        <w:spacing w:before="43" w:after="178" w:line="216" w:lineRule="exact"/>
        <w:rPr>
          <w:rFonts w:ascii="Arial" w:hAnsi="Arial" w:cs="Arial"/>
          <w:b/>
          <w:bCs/>
          <w:i/>
          <w:iCs/>
          <w:color w:val="000000"/>
          <w:spacing w:val="4"/>
          <w:sz w:val="18"/>
          <w:szCs w:val="18"/>
        </w:rPr>
      </w:pPr>
    </w:p>
    <w:p w:rsidR="006F2D00" w:rsidRDefault="006F2D00" w:rsidP="006950BA"/>
    <w:sectPr w:rsidR="006F2D00" w:rsidSect="00B944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27" w:right="902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7B3" w:rsidRDefault="00DD17B3" w:rsidP="006950BA">
      <w:r>
        <w:separator/>
      </w:r>
    </w:p>
  </w:endnote>
  <w:endnote w:type="continuationSeparator" w:id="0">
    <w:p w:rsidR="00DD17B3" w:rsidRDefault="00DD17B3" w:rsidP="00695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26" w:rsidRDefault="00DD17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26" w:rsidRDefault="00DD17B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26" w:rsidRDefault="00DD17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7B3" w:rsidRDefault="00DD17B3" w:rsidP="006950BA">
      <w:r>
        <w:separator/>
      </w:r>
    </w:p>
  </w:footnote>
  <w:footnote w:type="continuationSeparator" w:id="0">
    <w:p w:rsidR="00DD17B3" w:rsidRDefault="00DD17B3" w:rsidP="00695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26" w:rsidRDefault="00DD17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26" w:rsidRDefault="00DD17B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326" w:rsidRDefault="00DD17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0BA"/>
    <w:rsid w:val="000048BB"/>
    <w:rsid w:val="005F7E69"/>
    <w:rsid w:val="006950BA"/>
    <w:rsid w:val="006F2D00"/>
    <w:rsid w:val="00C40968"/>
    <w:rsid w:val="00DD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50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5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950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950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3-08</dc:creator>
  <cp:lastModifiedBy>3-08</cp:lastModifiedBy>
  <cp:revision>2</cp:revision>
  <cp:lastPrinted>2015-03-02T09:08:00Z</cp:lastPrinted>
  <dcterms:created xsi:type="dcterms:W3CDTF">2015-03-11T08:32:00Z</dcterms:created>
  <dcterms:modified xsi:type="dcterms:W3CDTF">2015-03-11T08:32:00Z</dcterms:modified>
</cp:coreProperties>
</file>